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BA6B7" w14:textId="77777777" w:rsidR="007E4D40" w:rsidRP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44"/>
          <w:szCs w:val="44"/>
          <w:lang w:eastAsia="da-DK"/>
          <w14:ligatures w14:val="none"/>
        </w:rPr>
      </w:pPr>
      <w:r w:rsidRPr="007E4D40">
        <w:rPr>
          <w:rFonts w:ascii="Segoe UI" w:eastAsia="Times New Roman" w:hAnsi="Segoe UI" w:cs="Segoe UI"/>
          <w:color w:val="242424"/>
          <w:kern w:val="0"/>
          <w:sz w:val="44"/>
          <w:szCs w:val="44"/>
          <w:lang w:eastAsia="da-DK"/>
          <w14:ligatures w14:val="none"/>
        </w:rPr>
        <w:t xml:space="preserve">Fortællinger </w:t>
      </w:r>
    </w:p>
    <w:p w14:paraId="2E95C49F" w14:textId="77777777" w:rsidR="007E4D40" w:rsidRP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8"/>
          <w:szCs w:val="28"/>
          <w:lang w:eastAsia="da-DK"/>
          <w14:ligatures w14:val="none"/>
        </w:rPr>
      </w:pPr>
      <w:r w:rsidRPr="007E4D40">
        <w:rPr>
          <w:rFonts w:ascii="Segoe UI" w:eastAsia="Times New Roman" w:hAnsi="Segoe UI" w:cs="Segoe UI"/>
          <w:color w:val="242424"/>
          <w:kern w:val="0"/>
          <w:sz w:val="28"/>
          <w:szCs w:val="28"/>
          <w:lang w:eastAsia="da-DK"/>
          <w14:ligatures w14:val="none"/>
        </w:rPr>
        <w:t>Oliemalerier af Signe M. G. Mouritzen</w:t>
      </w:r>
    </w:p>
    <w:p w14:paraId="47AF624D" w14:textId="77777777" w:rsid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</w:p>
    <w:p w14:paraId="347D0ABC" w14:textId="4317E427" w:rsid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Lørdag den 11. maj inviterer Vestjysk Kunstforening Ulfborg til fernisering af</w:t>
      </w: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 Signe M. G. Mouritzen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 udstilling af oliemalerier.</w:t>
      </w:r>
      <w:r w:rsidR="00854F0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 Se annonce andet sted i avisen.</w:t>
      </w:r>
    </w:p>
    <w:p w14:paraId="759DC14F" w14:textId="77777777" w:rsidR="007E4D40" w:rsidRP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</w:p>
    <w:p w14:paraId="3C119D59" w14:textId="0F908867" w:rsidR="007E4D40" w:rsidRP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Signe M. G. Mouritzen bor i Lomborg ved Lemvig, hvor hun har værksted i stalden op og ned a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f</w:t>
      </w: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 familiens hønsehus.</w:t>
      </w:r>
    </w:p>
    <w:p w14:paraId="0ACE2B03" w14:textId="2988F8EA" w:rsidR="007E4D40" w:rsidRDefault="00854F02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 ”</w:t>
      </w:r>
      <w:r w:rsidR="007E4D40"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Når jeg arbejder i mit værksted, er jeg temmelig afsondret, og der er også dårlig mobildækning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”,</w:t>
      </w:r>
      <w:r w:rsidR="007E4D40"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 fortæller Signe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, ”</w:t>
      </w:r>
      <w:r w:rsidR="007E4D40"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men når hønsene kagler op og har lagt æg, kan jeg altid høre det.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”</w:t>
      </w:r>
    </w:p>
    <w:p w14:paraId="64A33572" w14:textId="77777777" w:rsidR="00854F02" w:rsidRPr="007E4D40" w:rsidRDefault="00854F02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</w:p>
    <w:p w14:paraId="5B7E35CE" w14:textId="77777777" w:rsidR="00854F02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Signes mand murede malerværkstedet op under Corona for fire år siden, og det var absolut tiltrængt at "få sit eget" efter at være flyttet fra sit atelier, først i København, siden i Esbjerg.</w:t>
      </w:r>
    </w:p>
    <w:p w14:paraId="2254D71A" w14:textId="07D2F987" w:rsidR="007E4D40" w:rsidRP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I 2010 rykkede familien til ægtefællens familiegård i Lomborg, hvor deres to børn er 5. generation.</w:t>
      </w:r>
    </w:p>
    <w:p w14:paraId="2BCCBF16" w14:textId="77777777" w:rsidR="007E4D40" w:rsidRP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</w:p>
    <w:p w14:paraId="68CB8322" w14:textId="092D3CBD" w:rsid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Malerierne på udstillingen i Tinghuset anvender såvel natur som kultur som baggrundstæppe for billedernes narrativ. Her er performende dyr, væsner og mennesker, men ligeledes naturskildringer med iboende symbolbetydning og desuden </w:t>
      </w:r>
      <w:r w:rsidR="00854F02"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samfundskritiks</w:t>
      </w: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 og politisk undren. Farvetilgangen er i klare, skære nuancer uden brug af sort, men de mørke kontraster domineres af violet og dybblåt.</w:t>
      </w:r>
    </w:p>
    <w:p w14:paraId="6EB8AE5B" w14:textId="77777777" w:rsidR="00854F02" w:rsidRPr="007E4D40" w:rsidRDefault="00854F02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</w:p>
    <w:p w14:paraId="6272AEE1" w14:textId="77777777" w:rsidR="007E4D40" w:rsidRP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Ud over oliemaleri arbejder Signe M. G. Mouritzen med akvarel, tegning og grafik, og hun har skabt illustrationer samt udført vægmalerier og kulisser.</w:t>
      </w:r>
    </w:p>
    <w:p w14:paraId="64ABCD6B" w14:textId="0169D14C" w:rsidR="007E4D40" w:rsidRP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Signe M. G. Mouritzen er medlem af </w:t>
      </w:r>
      <w:r w:rsidR="00854F02"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Vestjyske</w:t>
      </w:r>
      <w:r w:rsidRPr="007E4D4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 Kunstnere og har mere end 50 udstillinger bag sig, senest i Aulum Mølle og Dronninglund Kunstcenter. Desuden har hun været repræsenteret på adskillige censurerede udstillinger, heriblandt KS i Tistrup, Gimsinghoved i Struer og i DR.</w:t>
      </w:r>
    </w:p>
    <w:p w14:paraId="2DF4805A" w14:textId="77777777" w:rsidR="007E4D40" w:rsidRPr="007E4D40" w:rsidRDefault="007E4D40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</w:p>
    <w:p w14:paraId="17ECC78D" w14:textId="13A1A96F" w:rsidR="007E4D40" w:rsidRPr="007E4D40" w:rsidRDefault="00854F02" w:rsidP="007E4D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Udstillingen </w:t>
      </w:r>
      <w:r w:rsidR="00D026D8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 xml:space="preserve">i Tinghuset Ulfborg 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da-DK"/>
          <w14:ligatures w14:val="none"/>
        </w:rPr>
        <w:t>løber fra 11. maj til 1. juni.</w:t>
      </w:r>
    </w:p>
    <w:p w14:paraId="7D4184CF" w14:textId="77777777" w:rsidR="00755CC8" w:rsidRDefault="00755CC8"/>
    <w:sectPr w:rsidR="00755C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40"/>
    <w:rsid w:val="004C7A08"/>
    <w:rsid w:val="00755CC8"/>
    <w:rsid w:val="007743E6"/>
    <w:rsid w:val="007E4D40"/>
    <w:rsid w:val="00854F02"/>
    <w:rsid w:val="00CB2622"/>
    <w:rsid w:val="00D026D8"/>
    <w:rsid w:val="00D7531C"/>
    <w:rsid w:val="00D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578E"/>
  <w15:chartTrackingRefBased/>
  <w15:docId w15:val="{D239CA5C-597A-448E-8888-A874EE55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4D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E4D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4D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4D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4D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4D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4D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4D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4D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E4D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E4D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E4D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E4D4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E4D4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E4D4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E4D4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E4D4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E4D4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E4D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4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4D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4D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E4D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E4D4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E4D4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E4D4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D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E4D4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E4D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Agnethe Esager</dc:creator>
  <cp:keywords/>
  <dc:description/>
  <cp:lastModifiedBy>Agnethe Esager</cp:lastModifiedBy>
  <cp:revision>2</cp:revision>
  <dcterms:created xsi:type="dcterms:W3CDTF">2024-04-15T12:50:00Z</dcterms:created>
  <dcterms:modified xsi:type="dcterms:W3CDTF">2024-04-22T06:49:00Z</dcterms:modified>
</cp:coreProperties>
</file>